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FFD9" w14:textId="77777777" w:rsidR="002F1DAF" w:rsidRPr="008212E6" w:rsidRDefault="002F1DAF" w:rsidP="003D0820">
      <w:pPr>
        <w:spacing w:after="0" w:line="0" w:lineRule="atLeast"/>
        <w:rPr>
          <w:rFonts w:ascii="DINPro-Regular" w:hAnsi="DINPro-Regular"/>
          <w:noProof/>
          <w:color w:val="002060"/>
          <w:sz w:val="72"/>
          <w:szCs w:val="64"/>
        </w:rPr>
      </w:pPr>
      <w:r w:rsidRPr="00FD0D8E">
        <w:rPr>
          <w:rFonts w:ascii="DINPro-Regular" w:hAnsi="DINPro-Regular"/>
          <w:noProof/>
          <w:color w:val="002060"/>
          <w:sz w:val="72"/>
          <w:szCs w:val="64"/>
        </w:rPr>
        <w:t>CREATION</w:t>
      </w:r>
      <w:r w:rsidR="00637964">
        <w:rPr>
          <w:rFonts w:ascii="DINPro-Regular" w:hAnsi="DINPro-Regular"/>
          <w:noProof/>
          <w:color w:val="002060"/>
          <w:sz w:val="72"/>
          <w:szCs w:val="64"/>
        </w:rPr>
        <w:t xml:space="preserve"> </w:t>
      </w:r>
      <w:r w:rsidR="00637964" w:rsidRPr="00FD0D8E">
        <w:rPr>
          <w:rFonts w:ascii="DINPro-Regular" w:hAnsi="DINPro-Regular"/>
          <w:noProof/>
          <w:color w:val="002060"/>
          <w:sz w:val="72"/>
          <w:szCs w:val="64"/>
        </w:rPr>
        <w:t>40</w:t>
      </w:r>
      <w:r w:rsidRPr="00FD0D8E">
        <w:rPr>
          <w:rFonts w:ascii="DINPro-Regular" w:hAnsi="DINPro-Regular"/>
          <w:noProof/>
          <w:color w:val="002060"/>
          <w:sz w:val="72"/>
          <w:szCs w:val="64"/>
        </w:rPr>
        <w:t xml:space="preserve"> CLIC </w:t>
      </w:r>
    </w:p>
    <w:p w14:paraId="26CCE6B3" w14:textId="77777777" w:rsidR="002F1DAF" w:rsidRDefault="002F1DAF" w:rsidP="000B193E">
      <w:pPr>
        <w:rPr>
          <w:rFonts w:ascii="Arial Narrow" w:hAnsi="Arial Narrow"/>
          <w:color w:val="002060"/>
          <w:sz w:val="64"/>
          <w:szCs w:val="6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28"/>
      </w:tblGrid>
      <w:tr w:rsidR="002F1DAF" w:rsidRPr="002F1DAF" w14:paraId="0EEFDAF8" w14:textId="77777777" w:rsidTr="002F1DAF">
        <w:trPr>
          <w:trHeight w:val="3178"/>
        </w:trPr>
        <w:tc>
          <w:tcPr>
            <w:tcW w:w="9628" w:type="dxa"/>
          </w:tcPr>
          <w:p w14:paraId="1DBB23B7" w14:textId="77777777" w:rsidR="002F1DAF" w:rsidRPr="002F1DAF" w:rsidRDefault="002F1DAF" w:rsidP="002F1DAF">
            <w:pPr>
              <w:spacing w:after="0" w:line="240" w:lineRule="auto"/>
              <w:rPr>
                <w:rFonts w:ascii="DINPro-Regular" w:hAnsi="DINPro-Regular" w:cs="Calibri Light"/>
                <w:color w:val="002060"/>
                <w:sz w:val="36"/>
              </w:rPr>
            </w:pPr>
            <w:r w:rsidRPr="002F1DAF">
              <w:rPr>
                <w:rFonts w:ascii="DINPro-Regular" w:hAnsi="DINPro-Regular" w:cs="Calibri Light"/>
                <w:color w:val="002060"/>
                <w:sz w:val="36"/>
              </w:rPr>
              <w:t>DESCRIZIONE</w:t>
            </w:r>
          </w:p>
          <w:p w14:paraId="2F55F049" w14:textId="2F197F14" w:rsidR="002F1DAF" w:rsidRPr="002F1DAF" w:rsidRDefault="002F1DAF" w:rsidP="002F1DAF">
            <w:pPr>
              <w:spacing w:after="0" w:line="240" w:lineRule="auto"/>
              <w:jc w:val="both"/>
              <w:rPr>
                <w:rFonts w:ascii="DINPro-Light" w:hAnsi="DINPro-Light" w:cs="Calibri Light"/>
                <w:noProof/>
                <w:sz w:val="24"/>
              </w:rPr>
            </w:pPr>
            <w:r w:rsidRPr="002F1DAF">
              <w:rPr>
                <w:rFonts w:ascii="DINPro-Light" w:hAnsi="DINPro-Light" w:cs="Calibri Light"/>
                <w:noProof/>
                <w:sz w:val="24"/>
              </w:rPr>
              <w:t xml:space="preserve">Pavimentazione vinilica multistrato </w:t>
            </w:r>
            <w:r w:rsidR="00AC5F64">
              <w:rPr>
                <w:rFonts w:ascii="DINPro-Light" w:hAnsi="DINPro-Light" w:cs="Calibri Light"/>
                <w:noProof/>
                <w:sz w:val="24"/>
              </w:rPr>
              <w:t>con nucleo rigido</w:t>
            </w:r>
            <w:r w:rsidRPr="002F1DAF">
              <w:rPr>
                <w:rFonts w:ascii="DINPro-Light" w:hAnsi="DINPro-Light" w:cs="Calibri Light"/>
                <w:noProof/>
                <w:sz w:val="24"/>
              </w:rPr>
              <w:t xml:space="preserve"> combinato ad uno strato flessibile per un maggior comfort superficiale. Doghe o piastre di varie dimensioni con profilatura ad incastro laterale orizzontale sui lati lunghi e verticale sui corti, spessore 4,50 mm, con uno strato d’usura in PVC puro trasparente di spessore 0,45 mm che protegge uno strato a motivi stampati. Non necessita di alcuna ceratura grazie al trattamento ProtecShield ottenuto tramite fotoreticolazione UV della vernice protettiva poliuretanica superficiale.</w:t>
            </w:r>
          </w:p>
        </w:tc>
      </w:tr>
      <w:tr w:rsidR="002F1DAF" w:rsidRPr="002F1DAF" w14:paraId="36A7C621" w14:textId="77777777" w:rsidTr="002F1DAF">
        <w:trPr>
          <w:trHeight w:val="7373"/>
        </w:trPr>
        <w:tc>
          <w:tcPr>
            <w:tcW w:w="9628" w:type="dxa"/>
          </w:tcPr>
          <w:p w14:paraId="22B00349" w14:textId="77777777" w:rsidR="002F1DAF" w:rsidRPr="002F1DAF" w:rsidRDefault="002F1DAF" w:rsidP="002F1DAF">
            <w:pPr>
              <w:spacing w:after="0" w:line="240" w:lineRule="auto"/>
              <w:rPr>
                <w:rFonts w:ascii="DINPro-Medium" w:hAnsi="DINPro-Medium" w:cs="Calibri Light"/>
                <w:noProof/>
                <w:color w:val="002060"/>
                <w:sz w:val="24"/>
              </w:rPr>
            </w:pPr>
            <w:r w:rsidRPr="002F1DAF">
              <w:rPr>
                <w:rFonts w:ascii="DINPro-Medium" w:hAnsi="DINPro-Medium" w:cs="Calibri Light"/>
                <w:noProof/>
                <w:color w:val="002060"/>
                <w:sz w:val="24"/>
              </w:rPr>
              <w:t>Il prodotto dovrà rispondere alle seguenti classificazioni e normative:</w:t>
            </w:r>
          </w:p>
          <w:p w14:paraId="557ABAEB" w14:textId="77777777" w:rsidR="002F1DAF" w:rsidRPr="002F1DAF" w:rsidRDefault="002F1DAF" w:rsidP="002F1DAF">
            <w:pPr>
              <w:spacing w:after="0" w:line="240" w:lineRule="auto"/>
              <w:rPr>
                <w:rFonts w:ascii="DINPro-Medium" w:hAnsi="DINPro-Medium" w:cs="Calibri Light"/>
                <w:sz w:val="8"/>
              </w:rPr>
            </w:pPr>
          </w:p>
          <w:p w14:paraId="6061BA70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norma di prodotto EN ISO 10582, pavimenti vinilici eterogenei;</w:t>
            </w:r>
          </w:p>
          <w:p w14:paraId="203A3833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gruppo di abrasione T secondo EN 660-2;</w:t>
            </w:r>
          </w:p>
          <w:p w14:paraId="748ACA60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resistenza all'abrasione secondo norma EN 660-2  inferiore a 2 mmc;</w:t>
            </w:r>
          </w:p>
          <w:p w14:paraId="0B82BA84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classe di reazione al fuoco Bfl-s1 secondo norma EN ISO 13501-1;</w:t>
            </w:r>
          </w:p>
          <w:p w14:paraId="313A1453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classe di resistenza allo scivolamento R10 secondo EN 13893;</w:t>
            </w:r>
          </w:p>
          <w:p w14:paraId="1C2A7ABD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isolamento acustico secondo EN ISO717-2:  dB 4;</w:t>
            </w:r>
          </w:p>
          <w:p w14:paraId="24B35C2F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grado di attenuazione acustica all'interno dello stesso locale pari a 79 db(a) secondo norma NF S 31074;</w:t>
            </w:r>
          </w:p>
          <w:p w14:paraId="0FE44168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impedisce la proliferazione batterica di oltre il 99% secondo norma ISO 22196;</w:t>
            </w:r>
          </w:p>
          <w:p w14:paraId="42ADED73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elimina i virus di oltre il 99% secondo norma ISO 21702;</w:t>
            </w:r>
          </w:p>
          <w:p w14:paraId="257B373C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 w:rsidRPr="002F1DAF">
              <w:rPr>
                <w:rFonts w:ascii="DIN Light" w:hAnsi="DIN Light" w:cs="Calibri Light"/>
                <w:noProof/>
              </w:rPr>
              <w:t>è provvisto di certificazione Floorscore;</w:t>
            </w:r>
          </w:p>
          <w:p w14:paraId="0302C634" w14:textId="77777777" w:rsidR="002F1DAF" w:rsidRPr="009A3542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 w:rsidRPr="002F1DAF">
              <w:rPr>
                <w:rFonts w:ascii="DIN Light" w:hAnsi="DIN Light" w:cs="Calibri Light"/>
                <w:noProof/>
              </w:rPr>
              <w:t>ha una rispondenza d'emissione TVOC inferiore a 10 microgrammi/mc;</w:t>
            </w:r>
          </w:p>
          <w:p w14:paraId="1C7A5E5B" w14:textId="089C24F5" w:rsidR="009A3542" w:rsidRDefault="009A3542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>
              <w:rPr>
                <w:rFonts w:ascii="DIN Light" w:hAnsi="DIN Light" w:cs="Calibri Light"/>
                <w:noProof/>
              </w:rPr>
              <w:t xml:space="preserve">Il prodotto rispetta la normativa CAM EDILIZIA, </w:t>
            </w:r>
            <w:r w:rsidR="00166A74">
              <w:rPr>
                <w:rFonts w:ascii="DIN Light" w:hAnsi="DIN Light" w:cs="Calibri Light"/>
                <w:noProof/>
              </w:rPr>
              <w:t>Decreto 24 Novembre 2025</w:t>
            </w:r>
            <w:r>
              <w:rPr>
                <w:rFonts w:ascii="DIN Light" w:hAnsi="DIN Light" w:cs="Calibri Light"/>
                <w:noProof/>
              </w:rPr>
              <w:t xml:space="preserve">, di cui al punto </w:t>
            </w:r>
            <w:r w:rsidR="00FC562C">
              <w:rPr>
                <w:rFonts w:ascii="DIN Light" w:hAnsi="DIN Light" w:cs="Calibri Light"/>
                <w:noProof/>
              </w:rPr>
              <w:t>2.4.10</w:t>
            </w:r>
            <w:r>
              <w:rPr>
                <w:rFonts w:ascii="DIN Light" w:hAnsi="DIN Light" w:cs="Calibri Light"/>
                <w:noProof/>
              </w:rPr>
              <w:t xml:space="preserve"> “pavimentazioni resilienti” per quanto riguarda il contenuto di materia recuperata, riciclata o di sottoprodotti; ha un contenuto minimo di riciclato del 28% garantito da certificazione ambientale EPD conforme alla norma UNI EN ISO 14025;</w:t>
            </w:r>
          </w:p>
          <w:p w14:paraId="1D829C02" w14:textId="73C3DF69" w:rsidR="009A3542" w:rsidRPr="002F1DAF" w:rsidRDefault="009A3542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>
              <w:rPr>
                <w:rFonts w:ascii="DIN Light" w:hAnsi="DIN Light" w:cs="Calibri Light"/>
                <w:noProof/>
              </w:rPr>
              <w:t xml:space="preserve">Il prodotto rispetta la normativa CAM EDILIZIA, </w:t>
            </w:r>
            <w:r w:rsidR="00166A74">
              <w:rPr>
                <w:rFonts w:ascii="DIN Light" w:hAnsi="DIN Light" w:cs="Calibri Light"/>
                <w:noProof/>
              </w:rPr>
              <w:t>Decreto 24 Novembre 2025</w:t>
            </w:r>
            <w:r>
              <w:rPr>
                <w:rFonts w:ascii="DIN Light" w:hAnsi="DIN Light" w:cs="Calibri Light"/>
                <w:noProof/>
              </w:rPr>
              <w:t xml:space="preserve">, di cui al punto </w:t>
            </w:r>
            <w:r w:rsidR="00A6128E">
              <w:rPr>
                <w:rFonts w:ascii="DIN Light" w:hAnsi="DIN Light" w:cs="Calibri Light"/>
                <w:noProof/>
              </w:rPr>
              <w:t>2.4.1</w:t>
            </w:r>
            <w:r>
              <w:rPr>
                <w:rFonts w:ascii="DIN Light" w:hAnsi="DIN Light" w:cs="Calibri Light"/>
                <w:noProof/>
              </w:rPr>
              <w:t xml:space="preserve"> “Emissioni negli ambienti confinati” in quanto gode della certificazione Air Comfort Gold.</w:t>
            </w:r>
          </w:p>
        </w:tc>
      </w:tr>
      <w:tr w:rsidR="002F1DAF" w:rsidRPr="002F1DAF" w14:paraId="2B63E6D3" w14:textId="77777777" w:rsidTr="002F1DAF">
        <w:trPr>
          <w:trHeight w:val="694"/>
        </w:trPr>
        <w:tc>
          <w:tcPr>
            <w:tcW w:w="9628" w:type="dxa"/>
          </w:tcPr>
          <w:p w14:paraId="5D68ABD0" w14:textId="77777777" w:rsidR="002F1DAF" w:rsidRPr="002F1DAF" w:rsidRDefault="002F1DAF" w:rsidP="00D7640E">
            <w:pPr>
              <w:pStyle w:val="Pidipagina"/>
              <w:rPr>
                <w:color w:val="00B0F0"/>
              </w:rPr>
            </w:pPr>
            <w:r w:rsidRPr="002F1DAF">
              <w:rPr>
                <w:color w:val="00B0F0"/>
              </w:rPr>
              <w:t>_____________________________________________________________________________________</w:t>
            </w:r>
          </w:p>
          <w:p w14:paraId="139443E0" w14:textId="7B551BEB" w:rsidR="002F1DAF" w:rsidRDefault="002F1DAF" w:rsidP="006D3426">
            <w:pPr>
              <w:pStyle w:val="Pidipagina"/>
              <w:rPr>
                <w:noProof/>
              </w:rPr>
            </w:pPr>
            <w:r w:rsidRPr="002F1DAF">
              <w:rPr>
                <w:sz w:val="2"/>
              </w:rPr>
              <w:br/>
            </w:r>
          </w:p>
          <w:p w14:paraId="3682D39F" w14:textId="6E6C9C9B" w:rsidR="00424DC8" w:rsidRDefault="00A6128E" w:rsidP="006D3426">
            <w:pPr>
              <w:pStyle w:val="Pidipagina"/>
            </w:pPr>
            <w:r>
              <w:t>Aggiornata 07/2026</w:t>
            </w:r>
          </w:p>
          <w:p w14:paraId="39FC9EC6" w14:textId="44E96BE8" w:rsidR="00E15799" w:rsidRPr="002F1DAF" w:rsidRDefault="00E15799" w:rsidP="006D3426">
            <w:pPr>
              <w:pStyle w:val="Pidipagina"/>
            </w:pPr>
          </w:p>
        </w:tc>
      </w:tr>
    </w:tbl>
    <w:p w14:paraId="329AFEC6" w14:textId="77777777" w:rsidR="002F1DAF" w:rsidRPr="002F1DAF" w:rsidRDefault="002F1DAF" w:rsidP="00D7640E">
      <w:pPr>
        <w:rPr>
          <w:rFonts w:ascii="Calibri Light" w:hAnsi="Calibri Light" w:cs="Calibri Light"/>
          <w:sz w:val="24"/>
        </w:rPr>
        <w:sectPr w:rsidR="002F1DAF" w:rsidRPr="002F1DAF" w:rsidSect="000B50E7">
          <w:headerReference w:type="default" r:id="rId8"/>
          <w:pgSz w:w="11906" w:h="16838"/>
          <w:pgMar w:top="1418" w:right="1134" w:bottom="249" w:left="1134" w:header="567" w:footer="907" w:gutter="0"/>
          <w:pgNumType w:start="1"/>
          <w:cols w:space="708"/>
          <w:docGrid w:linePitch="360"/>
        </w:sectPr>
      </w:pPr>
    </w:p>
    <w:p w14:paraId="7F2CCEC3" w14:textId="77777777" w:rsidR="000B193E" w:rsidRPr="002F1DAF" w:rsidRDefault="000B193E" w:rsidP="002F1DAF"/>
    <w:sectPr w:rsidR="000B193E" w:rsidRPr="002F1DAF" w:rsidSect="002F1DAF">
      <w:headerReference w:type="default" r:id="rId9"/>
      <w:type w:val="continuous"/>
      <w:pgSz w:w="11906" w:h="16838"/>
      <w:pgMar w:top="1418" w:right="1134" w:bottom="249" w:left="1134" w:header="56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3A53D" w14:textId="77777777" w:rsidR="002A5BFE" w:rsidRPr="002F1DAF" w:rsidRDefault="002A5BFE" w:rsidP="002F1DAF">
      <w:pPr>
        <w:pStyle w:val="Pidipagina"/>
      </w:pPr>
    </w:p>
  </w:endnote>
  <w:endnote w:type="continuationSeparator" w:id="0">
    <w:p w14:paraId="4BDFBDB1" w14:textId="77777777" w:rsidR="002A5BFE" w:rsidRPr="002F1DAF" w:rsidRDefault="002A5BFE" w:rsidP="002F1DAF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Pro-Regular">
    <w:panose1 w:val="02010504030101020104"/>
    <w:charset w:val="00"/>
    <w:family w:val="modern"/>
    <w:notTrueType/>
    <w:pitch w:val="variable"/>
    <w:sig w:usb0="800002AF" w:usb1="4000206A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Light">
    <w:panose1 w:val="02010404040101020104"/>
    <w:charset w:val="00"/>
    <w:family w:val="modern"/>
    <w:notTrueType/>
    <w:pitch w:val="variable"/>
    <w:sig w:usb0="800002AF" w:usb1="4000206A" w:usb2="00000000" w:usb3="00000000" w:csb0="0000009F" w:csb1="00000000"/>
  </w:font>
  <w:font w:name="DINPro-Medium">
    <w:panose1 w:val="02010604030101020104"/>
    <w:charset w:val="00"/>
    <w:family w:val="modern"/>
    <w:notTrueType/>
    <w:pitch w:val="variable"/>
    <w:sig w:usb0="800002AF" w:usb1="4000206A" w:usb2="00000000" w:usb3="00000000" w:csb0="0000009F" w:csb1="00000000"/>
  </w:font>
  <w:font w:name="DIN Light">
    <w:altName w:val="Arial"/>
    <w:panose1 w:val="00000000000000000000"/>
    <w:charset w:val="00"/>
    <w:family w:val="modern"/>
    <w:notTrueType/>
    <w:pitch w:val="variable"/>
    <w:sig w:usb0="00000001" w:usb1="40002048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E223" w14:textId="77777777" w:rsidR="002A5BFE" w:rsidRPr="002F1DAF" w:rsidRDefault="002A5BFE" w:rsidP="002F1DAF">
      <w:pPr>
        <w:pStyle w:val="Pidipagina"/>
      </w:pPr>
    </w:p>
  </w:footnote>
  <w:footnote w:type="continuationSeparator" w:id="0">
    <w:p w14:paraId="3FF1C807" w14:textId="77777777" w:rsidR="002A5BFE" w:rsidRPr="002F1DAF" w:rsidRDefault="002A5BFE" w:rsidP="002F1DAF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3E79" w14:textId="4F0077C8" w:rsidR="002F1DAF" w:rsidRDefault="00B230C5" w:rsidP="00FD145C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1AF6B0E5" wp14:editId="4CAAC97C">
          <wp:extent cx="1460500" cy="5016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07A935" w14:textId="77777777" w:rsidR="002F1DAF" w:rsidRDefault="002F1DAF" w:rsidP="00FD145C">
    <w:pPr>
      <w:pStyle w:val="Intestazione"/>
      <w:jc w:val="right"/>
    </w:pPr>
  </w:p>
  <w:p w14:paraId="7BF33CD4" w14:textId="77777777" w:rsidR="002F1DAF" w:rsidRDefault="002F1DAF" w:rsidP="00FD145C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3913" w14:textId="77777777" w:rsidR="00D93A9A" w:rsidRPr="002F1DAF" w:rsidRDefault="00D93A9A" w:rsidP="002F1D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02916"/>
    <w:multiLevelType w:val="hybridMultilevel"/>
    <w:tmpl w:val="D394540A"/>
    <w:lvl w:ilvl="0" w:tplc="5AF6F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13681"/>
    <w:multiLevelType w:val="hybridMultilevel"/>
    <w:tmpl w:val="63AE9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49676">
    <w:abstractNumId w:val="1"/>
  </w:num>
  <w:num w:numId="2" w16cid:durableId="1224178820">
    <w:abstractNumId w:val="0"/>
  </w:num>
  <w:num w:numId="3" w16cid:durableId="50679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93E"/>
    <w:rsid w:val="00063541"/>
    <w:rsid w:val="0008208B"/>
    <w:rsid w:val="000B193E"/>
    <w:rsid w:val="000B50E7"/>
    <w:rsid w:val="00166A74"/>
    <w:rsid w:val="00167625"/>
    <w:rsid w:val="001A13B6"/>
    <w:rsid w:val="00234626"/>
    <w:rsid w:val="002A5BFE"/>
    <w:rsid w:val="002D4670"/>
    <w:rsid w:val="002F1DAF"/>
    <w:rsid w:val="00324F29"/>
    <w:rsid w:val="003D0820"/>
    <w:rsid w:val="00424DC8"/>
    <w:rsid w:val="004B68C8"/>
    <w:rsid w:val="00536DAD"/>
    <w:rsid w:val="00537FCD"/>
    <w:rsid w:val="0058775A"/>
    <w:rsid w:val="00595E80"/>
    <w:rsid w:val="005D1C0D"/>
    <w:rsid w:val="00623CCA"/>
    <w:rsid w:val="00637964"/>
    <w:rsid w:val="006D3426"/>
    <w:rsid w:val="007140B3"/>
    <w:rsid w:val="008212E6"/>
    <w:rsid w:val="008226A2"/>
    <w:rsid w:val="008C33D9"/>
    <w:rsid w:val="00922516"/>
    <w:rsid w:val="009A20D5"/>
    <w:rsid w:val="009A3542"/>
    <w:rsid w:val="009F5F89"/>
    <w:rsid w:val="00A6128E"/>
    <w:rsid w:val="00AC5F64"/>
    <w:rsid w:val="00AD7EE4"/>
    <w:rsid w:val="00B230C5"/>
    <w:rsid w:val="00B577D9"/>
    <w:rsid w:val="00BC4278"/>
    <w:rsid w:val="00C336A6"/>
    <w:rsid w:val="00C4036F"/>
    <w:rsid w:val="00D7640E"/>
    <w:rsid w:val="00D93A9A"/>
    <w:rsid w:val="00DB0193"/>
    <w:rsid w:val="00E15799"/>
    <w:rsid w:val="00EF50F1"/>
    <w:rsid w:val="00F04A17"/>
    <w:rsid w:val="00F1454A"/>
    <w:rsid w:val="00FC562C"/>
    <w:rsid w:val="00FD145C"/>
    <w:rsid w:val="00FE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E5F5E"/>
  <w15:chartTrackingRefBased/>
  <w15:docId w15:val="{F8F04D44-FC4A-4D2D-90E0-30D9C98D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93E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193E"/>
    <w:pPr>
      <w:ind w:left="720"/>
      <w:contextualSpacing/>
    </w:pPr>
  </w:style>
  <w:style w:type="table" w:styleId="Grigliatabella">
    <w:name w:val="Table Grid"/>
    <w:basedOn w:val="Tabellanormale"/>
    <w:uiPriority w:val="39"/>
    <w:rsid w:val="000B1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D1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145C"/>
  </w:style>
  <w:style w:type="paragraph" w:styleId="Pidipagina">
    <w:name w:val="footer"/>
    <w:basedOn w:val="Normale"/>
    <w:link w:val="PidipaginaCarattere"/>
    <w:uiPriority w:val="99"/>
    <w:unhideWhenUsed/>
    <w:rsid w:val="00FD1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9D68F-22D3-470A-8E42-3D4F5EF18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SOLDI Emilia</dc:creator>
  <cp:keywords/>
  <dc:description/>
  <cp:lastModifiedBy>SOLDI Emilia</cp:lastModifiedBy>
  <cp:revision>2</cp:revision>
  <dcterms:created xsi:type="dcterms:W3CDTF">2026-07-29T12:56:00Z</dcterms:created>
  <dcterms:modified xsi:type="dcterms:W3CDTF">2026-07-29T12:56:00Z</dcterms:modified>
</cp:coreProperties>
</file>